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97E6" w14:textId="77777777" w:rsidR="00457F7D" w:rsidRDefault="00457F7D" w:rsidP="00457F7D">
      <w:pPr>
        <w:rPr>
          <w:rFonts w:ascii="Times New Roman" w:hAnsi="Times New Roman" w:cs="Times New Roman"/>
          <w:b/>
          <w:bCs/>
          <w:sz w:val="24"/>
          <w:szCs w:val="24"/>
        </w:rPr>
      </w:pPr>
      <w:bookmarkStart w:id="0" w:name="_MailOriginal"/>
      <w:r>
        <w:rPr>
          <w:rFonts w:ascii="Times New Roman" w:hAnsi="Times New Roman" w:cs="Times New Roman"/>
          <w:b/>
          <w:bCs/>
          <w:sz w:val="24"/>
          <w:szCs w:val="24"/>
        </w:rPr>
        <w:t>WIC E-Notice #2022-173:  Revised Nondiscrimination Statement and Timeline for Implementation</w:t>
      </w:r>
    </w:p>
    <w:p w14:paraId="2CAA3829" w14:textId="77777777" w:rsidR="00457F7D" w:rsidRDefault="00457F7D" w:rsidP="00457F7D">
      <w:pPr>
        <w:rPr>
          <w:rFonts w:ascii="Times New Roman" w:hAnsi="Times New Roman" w:cs="Times New Roman"/>
          <w:b/>
          <w:bCs/>
          <w:sz w:val="24"/>
          <w:szCs w:val="24"/>
        </w:rPr>
      </w:pPr>
    </w:p>
    <w:p w14:paraId="19395311" w14:textId="77777777" w:rsidR="00457F7D" w:rsidRDefault="00457F7D" w:rsidP="00457F7D">
      <w:pPr>
        <w:rPr>
          <w:rFonts w:ascii="Times New Roman" w:hAnsi="Times New Roman" w:cs="Times New Roman"/>
          <w:sz w:val="24"/>
          <w:szCs w:val="24"/>
        </w:rPr>
      </w:pPr>
      <w:r>
        <w:rPr>
          <w:rFonts w:ascii="Times New Roman" w:hAnsi="Times New Roman" w:cs="Times New Roman"/>
          <w:sz w:val="24"/>
          <w:szCs w:val="24"/>
        </w:rPr>
        <w:t>May 20, 2022</w:t>
      </w:r>
    </w:p>
    <w:p w14:paraId="4734624E" w14:textId="77777777" w:rsidR="00457F7D" w:rsidRDefault="00457F7D" w:rsidP="00457F7D">
      <w:pPr>
        <w:rPr>
          <w:rFonts w:ascii="Times New Roman" w:hAnsi="Times New Roman" w:cs="Times New Roman"/>
          <w:sz w:val="24"/>
          <w:szCs w:val="24"/>
        </w:rPr>
      </w:pPr>
    </w:p>
    <w:p w14:paraId="3FAC2DD7" w14:textId="77777777" w:rsidR="00457F7D" w:rsidRDefault="00457F7D" w:rsidP="00457F7D">
      <w:pPr>
        <w:rPr>
          <w:rFonts w:ascii="Times New Roman" w:hAnsi="Times New Roman" w:cs="Times New Roman"/>
          <w:sz w:val="24"/>
          <w:szCs w:val="24"/>
        </w:rPr>
      </w:pPr>
      <w:r>
        <w:rPr>
          <w:rFonts w:ascii="Times New Roman" w:hAnsi="Times New Roman" w:cs="Times New Roman"/>
          <w:sz w:val="24"/>
          <w:szCs w:val="24"/>
        </w:rPr>
        <w:t>Dear WIC Coordinators:</w:t>
      </w:r>
    </w:p>
    <w:p w14:paraId="4B677356" w14:textId="77777777" w:rsidR="00457F7D" w:rsidRDefault="00457F7D" w:rsidP="00457F7D"/>
    <w:p w14:paraId="5AC0891A" w14:textId="77777777" w:rsidR="00457F7D" w:rsidRDefault="00457F7D" w:rsidP="00457F7D">
      <w:pPr>
        <w:pStyle w:val="default"/>
      </w:pPr>
      <w:r>
        <w:t>Below is the revised Nondiscrimination Statement (NDS) issued by USDA in May 2022.  Please use the below statement when revising, updating, or developing new materials</w:t>
      </w:r>
      <w:r>
        <w:rPr>
          <w:color w:val="auto"/>
        </w:rPr>
        <w:t xml:space="preserve">, according to the timeline noted below the statement. </w:t>
      </w:r>
    </w:p>
    <w:p w14:paraId="275882A3" w14:textId="77777777" w:rsidR="00457F7D" w:rsidRDefault="00457F7D" w:rsidP="00457F7D">
      <w:pPr>
        <w:pStyle w:val="default"/>
      </w:pPr>
    </w:p>
    <w:p w14:paraId="0998790A" w14:textId="77777777" w:rsidR="00457F7D" w:rsidRDefault="00DC3B81" w:rsidP="00457F7D">
      <w:pPr>
        <w:ind w:left="720"/>
        <w:rPr>
          <w:rFonts w:ascii="Times New Roman" w:hAnsi="Times New Roman" w:cs="Times New Roman"/>
          <w:sz w:val="24"/>
          <w:szCs w:val="24"/>
        </w:rPr>
      </w:pPr>
      <w:hyperlink r:id="rId7" w:history="1">
        <w:r w:rsidR="00457F7D">
          <w:rPr>
            <w:rStyle w:val="Hyperlink"/>
            <w:rFonts w:ascii="Times New Roman" w:hAnsi="Times New Roman" w:cs="Times New Roman"/>
            <w:color w:val="0000FF"/>
            <w:sz w:val="24"/>
            <w:szCs w:val="24"/>
          </w:rPr>
          <w:t>USDA Nondiscrimination Statement | Food and Nutrition Service</w:t>
        </w:r>
      </w:hyperlink>
    </w:p>
    <w:p w14:paraId="39683599" w14:textId="77777777" w:rsidR="00457F7D" w:rsidRDefault="00457F7D" w:rsidP="00457F7D">
      <w:pPr>
        <w:shd w:val="clear" w:color="auto" w:fill="FFFFFF"/>
        <w:spacing w:before="100" w:beforeAutospacing="1" w:after="100" w:afterAutospacing="1"/>
        <w:ind w:left="720"/>
        <w:rPr>
          <w:rFonts w:ascii="Times New Roman" w:hAnsi="Times New Roman" w:cs="Times New Roman"/>
          <w:color w:val="1B1B1B"/>
          <w:sz w:val="24"/>
          <w:szCs w:val="24"/>
        </w:rPr>
      </w:pPr>
      <w:r>
        <w:rPr>
          <w:rFonts w:ascii="Times New Roman" w:hAnsi="Times New Roman" w:cs="Times New Roman"/>
          <w:color w:val="1B1B1B"/>
          <w:sz w:val="24"/>
          <w:szCs w:val="24"/>
        </w:rPr>
        <w:t xml:space="preserve">In accordance with federal civil rights law and U.S. Department of Agriculture (USDA) civil rights regulations and policies, this institution is prohibited from discriminating </w:t>
      </w:r>
      <w:proofErr w:type="gramStart"/>
      <w:r>
        <w:rPr>
          <w:rFonts w:ascii="Times New Roman" w:hAnsi="Times New Roman" w:cs="Times New Roman"/>
          <w:color w:val="1B1B1B"/>
          <w:sz w:val="24"/>
          <w:szCs w:val="24"/>
        </w:rPr>
        <w:t>on the basis of</w:t>
      </w:r>
      <w:proofErr w:type="gramEnd"/>
      <w:r>
        <w:rPr>
          <w:rFonts w:ascii="Times New Roman" w:hAnsi="Times New Roman" w:cs="Times New Roman"/>
          <w:color w:val="1B1B1B"/>
          <w:sz w:val="24"/>
          <w:szCs w:val="24"/>
        </w:rPr>
        <w:t xml:space="preserve"> race, color, national origin, sex (including gender identity and sexual orientation), disability, age, or reprisal or retaliation for prior civil rights activity.</w:t>
      </w:r>
    </w:p>
    <w:p w14:paraId="6DDCF490" w14:textId="77777777" w:rsidR="00457F7D" w:rsidRDefault="00457F7D" w:rsidP="00457F7D">
      <w:pPr>
        <w:shd w:val="clear" w:color="auto" w:fill="FFFFFF"/>
        <w:spacing w:before="100" w:beforeAutospacing="1" w:after="100" w:afterAutospacing="1"/>
        <w:ind w:left="720"/>
        <w:rPr>
          <w:rFonts w:ascii="Times New Roman" w:hAnsi="Times New Roman" w:cs="Times New Roman"/>
          <w:color w:val="1B1B1B"/>
          <w:sz w:val="24"/>
          <w:szCs w:val="24"/>
        </w:rPr>
      </w:pPr>
      <w:r>
        <w:rPr>
          <w:rFonts w:ascii="Times New Roman" w:hAnsi="Times New Roman" w:cs="Times New Roman"/>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09F2B2D" w14:textId="77777777" w:rsidR="00457F7D" w:rsidRDefault="00457F7D" w:rsidP="00457F7D">
      <w:pPr>
        <w:shd w:val="clear" w:color="auto" w:fill="FFFFFF"/>
        <w:spacing w:before="100" w:beforeAutospacing="1" w:after="100" w:afterAutospacing="1"/>
        <w:ind w:left="720"/>
        <w:rPr>
          <w:rFonts w:ascii="Times New Roman" w:hAnsi="Times New Roman" w:cs="Times New Roman"/>
          <w:color w:val="1B1B1B"/>
          <w:sz w:val="24"/>
          <w:szCs w:val="24"/>
        </w:rPr>
      </w:pPr>
      <w:r>
        <w:rPr>
          <w:rFonts w:ascii="Times New Roman" w:hAnsi="Times New Roman" w:cs="Times New Roman"/>
          <w:color w:val="1B1B1B"/>
          <w:sz w:val="24"/>
          <w:szCs w:val="24"/>
        </w:rPr>
        <w:t>To file a program discrimination complaint, a Complainant should complete a Form AD-3027, USDA Program Discrimination Complaint Form which can be obtained online at: </w:t>
      </w:r>
      <w:hyperlink r:id="rId8" w:history="1">
        <w:r>
          <w:rPr>
            <w:rStyle w:val="Hyperlink"/>
            <w:rFonts w:ascii="Times New Roman" w:hAnsi="Times New Roman" w:cs="Times New Roman"/>
            <w:color w:val="2E8540"/>
            <w:sz w:val="24"/>
            <w:szCs w:val="24"/>
          </w:rPr>
          <w:t>https://www.usda.gov/sites/default/files/documents/USDA-OASCR%20P-Complaint-Form-0508-0002-508-11-28-17Fax2Mail.pdf</w:t>
        </w:r>
      </w:hyperlink>
      <w:r>
        <w:rPr>
          <w:rFonts w:ascii="Times New Roman" w:hAnsi="Times New Roman" w:cs="Times New Roman"/>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54848B9" w14:textId="77777777" w:rsidR="00457F7D" w:rsidRDefault="00457F7D" w:rsidP="00457F7D">
      <w:pPr>
        <w:numPr>
          <w:ilvl w:val="0"/>
          <w:numId w:val="1"/>
        </w:numPr>
        <w:shd w:val="clear" w:color="auto" w:fill="FFFFFF"/>
        <w:spacing w:before="100" w:beforeAutospacing="1" w:after="100" w:afterAutospacing="1"/>
        <w:ind w:left="2040"/>
        <w:rPr>
          <w:rFonts w:ascii="Times New Roman" w:hAnsi="Times New Roman" w:cs="Times New Roman"/>
          <w:color w:val="1B1B1B"/>
          <w:sz w:val="24"/>
          <w:szCs w:val="24"/>
        </w:rPr>
      </w:pPr>
      <w:r>
        <w:rPr>
          <w:rFonts w:ascii="Times New Roman" w:hAnsi="Times New Roman" w:cs="Times New Roman"/>
          <w:b/>
          <w:bCs/>
          <w:color w:val="1B1B1B"/>
          <w:sz w:val="24"/>
          <w:szCs w:val="24"/>
        </w:rPr>
        <w:t>mail:</w:t>
      </w:r>
      <w:r>
        <w:rPr>
          <w:rFonts w:ascii="Times New Roman" w:hAnsi="Times New Roman" w:cs="Times New Roman"/>
          <w:color w:val="1B1B1B"/>
          <w:sz w:val="24"/>
          <w:szCs w:val="24"/>
        </w:rPr>
        <w:br/>
        <w:t>U.S. Department of Agriculture</w:t>
      </w:r>
      <w:r>
        <w:rPr>
          <w:rFonts w:ascii="Times New Roman" w:hAnsi="Times New Roman" w:cs="Times New Roman"/>
          <w:color w:val="1B1B1B"/>
          <w:sz w:val="24"/>
          <w:szCs w:val="24"/>
        </w:rPr>
        <w:br/>
        <w:t>Office of the Assistant Secretary for Civil Rights</w:t>
      </w:r>
      <w:r>
        <w:rPr>
          <w:rFonts w:ascii="Times New Roman" w:hAnsi="Times New Roman" w:cs="Times New Roman"/>
          <w:color w:val="1B1B1B"/>
          <w:sz w:val="24"/>
          <w:szCs w:val="24"/>
        </w:rPr>
        <w:br/>
        <w:t>1400 Independence Avenue, SW</w:t>
      </w:r>
      <w:r>
        <w:rPr>
          <w:rFonts w:ascii="Times New Roman" w:hAnsi="Times New Roman" w:cs="Times New Roman"/>
          <w:color w:val="1B1B1B"/>
          <w:sz w:val="24"/>
          <w:szCs w:val="24"/>
        </w:rPr>
        <w:br/>
        <w:t>Washington, D.C. 20250-9410; or</w:t>
      </w:r>
    </w:p>
    <w:p w14:paraId="411A9FD9" w14:textId="77777777" w:rsidR="00457F7D" w:rsidRDefault="00457F7D" w:rsidP="00457F7D">
      <w:pPr>
        <w:numPr>
          <w:ilvl w:val="0"/>
          <w:numId w:val="1"/>
        </w:numPr>
        <w:shd w:val="clear" w:color="auto" w:fill="FFFFFF"/>
        <w:spacing w:before="100" w:beforeAutospacing="1" w:after="100" w:afterAutospacing="1"/>
        <w:ind w:left="2040"/>
        <w:rPr>
          <w:rFonts w:ascii="Times New Roman" w:hAnsi="Times New Roman" w:cs="Times New Roman"/>
          <w:color w:val="1B1B1B"/>
          <w:sz w:val="24"/>
          <w:szCs w:val="24"/>
        </w:rPr>
      </w:pPr>
      <w:r>
        <w:rPr>
          <w:rFonts w:ascii="Times New Roman" w:hAnsi="Times New Roman" w:cs="Times New Roman"/>
          <w:b/>
          <w:bCs/>
          <w:color w:val="1B1B1B"/>
          <w:sz w:val="24"/>
          <w:szCs w:val="24"/>
        </w:rPr>
        <w:t>fax:</w:t>
      </w:r>
      <w:r>
        <w:rPr>
          <w:rFonts w:ascii="Times New Roman" w:hAnsi="Times New Roman" w:cs="Times New Roman"/>
          <w:color w:val="1B1B1B"/>
          <w:sz w:val="24"/>
          <w:szCs w:val="24"/>
        </w:rPr>
        <w:br/>
        <w:t>(833) 256-1665 or (202) 690-7442; or</w:t>
      </w:r>
    </w:p>
    <w:p w14:paraId="35731BFA" w14:textId="77777777" w:rsidR="00457F7D" w:rsidRDefault="00457F7D" w:rsidP="00457F7D">
      <w:pPr>
        <w:numPr>
          <w:ilvl w:val="0"/>
          <w:numId w:val="1"/>
        </w:numPr>
        <w:shd w:val="clear" w:color="auto" w:fill="FFFFFF"/>
        <w:spacing w:before="100" w:beforeAutospacing="1" w:after="100" w:afterAutospacing="1"/>
        <w:ind w:left="2040"/>
        <w:rPr>
          <w:rFonts w:ascii="Times New Roman" w:hAnsi="Times New Roman" w:cs="Times New Roman"/>
          <w:color w:val="1B1B1B"/>
          <w:sz w:val="24"/>
          <w:szCs w:val="24"/>
        </w:rPr>
      </w:pPr>
      <w:r>
        <w:rPr>
          <w:rFonts w:ascii="Times New Roman" w:hAnsi="Times New Roman" w:cs="Times New Roman"/>
          <w:b/>
          <w:bCs/>
          <w:color w:val="1B1B1B"/>
          <w:sz w:val="24"/>
          <w:szCs w:val="24"/>
        </w:rPr>
        <w:t>email:</w:t>
      </w:r>
      <w:r>
        <w:rPr>
          <w:rFonts w:ascii="Times New Roman" w:hAnsi="Times New Roman" w:cs="Times New Roman"/>
          <w:color w:val="1B1B1B"/>
          <w:sz w:val="24"/>
          <w:szCs w:val="24"/>
        </w:rPr>
        <w:br/>
      </w:r>
      <w:hyperlink r:id="rId9" w:history="1">
        <w:r>
          <w:rPr>
            <w:rStyle w:val="Hyperlink"/>
            <w:rFonts w:ascii="Times New Roman" w:hAnsi="Times New Roman" w:cs="Times New Roman"/>
            <w:color w:val="2E8540"/>
            <w:sz w:val="24"/>
            <w:szCs w:val="24"/>
          </w:rPr>
          <w:t>program.intake@usda.gov</w:t>
        </w:r>
      </w:hyperlink>
      <w:r>
        <w:rPr>
          <w:rFonts w:ascii="Times New Roman" w:hAnsi="Times New Roman" w:cs="Times New Roman"/>
          <w:color w:val="1B1B1B"/>
          <w:sz w:val="24"/>
          <w:szCs w:val="24"/>
        </w:rPr>
        <w:t> </w:t>
      </w:r>
    </w:p>
    <w:p w14:paraId="1C051EFD" w14:textId="77777777" w:rsidR="00457F7D" w:rsidRDefault="00457F7D" w:rsidP="00457F7D">
      <w:pPr>
        <w:shd w:val="clear" w:color="auto" w:fill="FFFFFF"/>
        <w:spacing w:before="100" w:beforeAutospacing="1" w:after="100" w:afterAutospacing="1"/>
        <w:ind w:left="720"/>
        <w:rPr>
          <w:rFonts w:ascii="Times New Roman" w:hAnsi="Times New Roman" w:cs="Times New Roman"/>
          <w:color w:val="1B1B1B"/>
          <w:sz w:val="24"/>
          <w:szCs w:val="24"/>
        </w:rPr>
      </w:pPr>
      <w:r>
        <w:rPr>
          <w:rFonts w:ascii="Times New Roman" w:hAnsi="Times New Roman" w:cs="Times New Roman"/>
          <w:color w:val="1B1B1B"/>
          <w:sz w:val="24"/>
          <w:szCs w:val="24"/>
        </w:rPr>
        <w:t>This institution is an equal opportunity provider.</w:t>
      </w:r>
    </w:p>
    <w:p w14:paraId="0B82893C" w14:textId="77777777" w:rsidR="00457F7D" w:rsidRDefault="00457F7D" w:rsidP="00457F7D">
      <w:pPr>
        <w:pStyle w:val="default"/>
        <w:rPr>
          <w:b/>
          <w:bCs/>
        </w:rPr>
      </w:pPr>
    </w:p>
    <w:p w14:paraId="29D7748D" w14:textId="77777777" w:rsidR="00457F7D" w:rsidRDefault="00457F7D" w:rsidP="00457F7D">
      <w:pPr>
        <w:pStyle w:val="Default0"/>
        <w:rPr>
          <w:b/>
          <w:bCs/>
        </w:rPr>
      </w:pPr>
      <w:r>
        <w:rPr>
          <w:b/>
          <w:bCs/>
        </w:rPr>
        <w:t xml:space="preserve">The timeline for implementation of this </w:t>
      </w:r>
      <w:r>
        <w:rPr>
          <w:b/>
          <w:bCs/>
          <w:color w:val="auto"/>
        </w:rPr>
        <w:t xml:space="preserve">revised </w:t>
      </w:r>
      <w:r>
        <w:rPr>
          <w:b/>
          <w:bCs/>
        </w:rPr>
        <w:t xml:space="preserve">NDS statement is as follows: </w:t>
      </w:r>
    </w:p>
    <w:p w14:paraId="499F1013" w14:textId="77777777" w:rsidR="00457F7D" w:rsidRDefault="00457F7D" w:rsidP="00457F7D">
      <w:pPr>
        <w:pStyle w:val="Default0"/>
      </w:pPr>
    </w:p>
    <w:p w14:paraId="76389459" w14:textId="77777777" w:rsidR="00457F7D" w:rsidRDefault="00457F7D" w:rsidP="00457F7D">
      <w:pPr>
        <w:pStyle w:val="Default0"/>
        <w:numPr>
          <w:ilvl w:val="0"/>
          <w:numId w:val="2"/>
        </w:numPr>
        <w:rPr>
          <w:rFonts w:eastAsia="Times New Roman"/>
        </w:rPr>
      </w:pPr>
      <w:r>
        <w:rPr>
          <w:rFonts w:eastAsia="Times New Roman"/>
        </w:rPr>
        <w:t>Websites must be updated before August 5, 2022.</w:t>
      </w:r>
    </w:p>
    <w:p w14:paraId="73A0064D" w14:textId="77777777" w:rsidR="00457F7D" w:rsidRDefault="00457F7D" w:rsidP="00457F7D">
      <w:pPr>
        <w:pStyle w:val="Default0"/>
      </w:pPr>
    </w:p>
    <w:p w14:paraId="5D1EAE6F" w14:textId="77777777" w:rsidR="00457F7D" w:rsidRDefault="00457F7D" w:rsidP="00457F7D">
      <w:pPr>
        <w:pStyle w:val="Default0"/>
        <w:numPr>
          <w:ilvl w:val="0"/>
          <w:numId w:val="2"/>
        </w:numPr>
        <w:rPr>
          <w:rFonts w:eastAsia="Times New Roman"/>
        </w:rPr>
      </w:pPr>
      <w:r>
        <w:rPr>
          <w:rFonts w:eastAsia="Times New Roman"/>
        </w:rPr>
        <w:t>Documents, pamphlets, brochures, etc., using the previous 2015 NDS language must be updated when current supply on hand is exhausted or by September 30, 2023.</w:t>
      </w:r>
    </w:p>
    <w:p w14:paraId="7D16B8E7" w14:textId="77777777" w:rsidR="00457F7D" w:rsidRDefault="00457F7D" w:rsidP="00457F7D">
      <w:pPr>
        <w:pStyle w:val="Default0"/>
      </w:pPr>
    </w:p>
    <w:p w14:paraId="6BC07B4A" w14:textId="77777777" w:rsidR="00457F7D" w:rsidRDefault="00457F7D" w:rsidP="00457F7D">
      <w:pPr>
        <w:pStyle w:val="Default0"/>
        <w:numPr>
          <w:ilvl w:val="0"/>
          <w:numId w:val="2"/>
        </w:numPr>
        <w:rPr>
          <w:rFonts w:eastAsia="Times New Roman"/>
        </w:rPr>
      </w:pPr>
      <w:r>
        <w:rPr>
          <w:rFonts w:eastAsia="Times New Roman"/>
        </w:rPr>
        <w:t>All new printing must use the 2022 NDS.</w:t>
      </w:r>
    </w:p>
    <w:p w14:paraId="5246AC02" w14:textId="77777777" w:rsidR="00457F7D" w:rsidRDefault="00457F7D" w:rsidP="00457F7D">
      <w:pPr>
        <w:pStyle w:val="Default0"/>
      </w:pPr>
    </w:p>
    <w:p w14:paraId="7C41B8BE" w14:textId="77777777" w:rsidR="00457F7D" w:rsidRDefault="00457F7D" w:rsidP="00457F7D">
      <w:pPr>
        <w:pStyle w:val="default"/>
      </w:pPr>
      <w:r>
        <w:t xml:space="preserve">If you have any questions, please contact Cheryl Bernard at </w:t>
      </w:r>
      <w:hyperlink r:id="rId10" w:history="1">
        <w:r>
          <w:rPr>
            <w:rStyle w:val="Hyperlink"/>
          </w:rPr>
          <w:t>bernardc@michigan.gov</w:t>
        </w:r>
      </w:hyperlink>
      <w:r>
        <w:t xml:space="preserve">, or call (517) 335-9561. </w:t>
      </w:r>
    </w:p>
    <w:p w14:paraId="00594012" w14:textId="77777777" w:rsidR="00457F7D" w:rsidRDefault="00457F7D" w:rsidP="00457F7D"/>
    <w:p w14:paraId="7AFBAD81" w14:textId="77777777" w:rsidR="00457F7D" w:rsidRDefault="00457F7D" w:rsidP="00457F7D"/>
    <w:bookmarkEnd w:id="0"/>
    <w:p w14:paraId="243C2C32" w14:textId="77777777" w:rsidR="00457F7D" w:rsidRDefault="00457F7D" w:rsidP="00457F7D"/>
    <w:p w14:paraId="040459B9" w14:textId="77777777" w:rsidR="007434C0" w:rsidRDefault="00DC3B81"/>
    <w:sectPr w:rsidR="007434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BDE5" w14:textId="77777777" w:rsidR="00457F7D" w:rsidRDefault="00457F7D" w:rsidP="00457F7D">
      <w:r>
        <w:separator/>
      </w:r>
    </w:p>
  </w:endnote>
  <w:endnote w:type="continuationSeparator" w:id="0">
    <w:p w14:paraId="7B106E68" w14:textId="77777777" w:rsidR="00457F7D" w:rsidRDefault="00457F7D" w:rsidP="004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B2B6" w14:textId="77777777" w:rsidR="00457F7D" w:rsidRDefault="00457F7D" w:rsidP="00457F7D">
      <w:r>
        <w:separator/>
      </w:r>
    </w:p>
  </w:footnote>
  <w:footnote w:type="continuationSeparator" w:id="0">
    <w:p w14:paraId="710B6C09" w14:textId="77777777" w:rsidR="00457F7D" w:rsidRDefault="00457F7D" w:rsidP="00457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81066"/>
    <w:multiLevelType w:val="hybridMultilevel"/>
    <w:tmpl w:val="7D1E8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504418"/>
    <w:multiLevelType w:val="multilevel"/>
    <w:tmpl w:val="20942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49597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8449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7D"/>
    <w:rsid w:val="00457F7D"/>
    <w:rsid w:val="0066438C"/>
    <w:rsid w:val="00987B4B"/>
    <w:rsid w:val="00DC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D6EB7"/>
  <w15:chartTrackingRefBased/>
  <w15:docId w15:val="{7D8CEFEF-31F6-4905-B649-BDEF0329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F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F7D"/>
    <w:rPr>
      <w:color w:val="0563C1"/>
      <w:u w:val="single"/>
    </w:rPr>
  </w:style>
  <w:style w:type="paragraph" w:customStyle="1" w:styleId="default">
    <w:name w:val="default"/>
    <w:basedOn w:val="Normal"/>
    <w:uiPriority w:val="99"/>
    <w:rsid w:val="00457F7D"/>
    <w:rPr>
      <w:rFonts w:ascii="Times New Roman" w:hAnsi="Times New Roman" w:cs="Times New Roman"/>
      <w:color w:val="000000"/>
      <w:sz w:val="24"/>
      <w:szCs w:val="24"/>
    </w:rPr>
  </w:style>
  <w:style w:type="paragraph" w:customStyle="1" w:styleId="Default0">
    <w:name w:val="Default"/>
    <w:basedOn w:val="Normal"/>
    <w:rsid w:val="00457F7D"/>
    <w:pPr>
      <w:autoSpaceDE w:val="0"/>
      <w:autoSpaceDN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C3B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4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AbbruzzeseM2%40michigan.gov%7Cbc01d740af0b4e6d3d8108da3a5e54f4%7Cd5fb7087377742ad966a892ef47225d1%7C0%7C0%7C637886474064346129%7CUnknown%7CTWFpbGZsb3d8eyJWIjoiMC4wLjAwMDAiLCJQIjoiV2luMzIiLCJBTiI6Ik1haWwiLCJXVCI6Mn0%3D%7C3000%7C%7C%7C&amp;sdata=cF7Wo6tYyPl3UFiNYV88mK66uWAXBT5FiYIqaFO%2FyIE%3D&amp;reserved=0"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www.fns.usda.gov%2Fcivil-rights%2Fusda-nondiscrimination-statement-other-fns-programs&amp;data=05%7C01%7CAbbruzzeseM2%40michigan.gov%7Cbc01d740af0b4e6d3d8108da3a5e54f4%7Cd5fb7087377742ad966a892ef47225d1%7C0%7C0%7C637886474064346129%7CUnknown%7CTWFpbGZsb3d8eyJWIjoiMC4wLjAwMDAiLCJQIjoiV2luMzIiLCJBTiI6Ik1haWwiLCJXVCI6Mn0%3D%7C3000%7C%7C%7C&amp;sdata=4swPoWEfigNWkzBtq540nlLrO7%2F7nMqeE6PK8YXuSgc%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ernardc@michigan.gov" TargetMode="External"/><Relationship Id="rId4" Type="http://schemas.openxmlformats.org/officeDocument/2006/relationships/webSettings" Target="webSettings.xml"/><Relationship Id="rId9" Type="http://schemas.openxmlformats.org/officeDocument/2006/relationships/hyperlink" Target="https://gcc02.safelinks.protection.outlook.com/?url=http%3A%2F%2Fmailto%3Aprogram.intake%40usda.gov%2F&amp;data=05%7C01%7CAbbruzzeseM2%40michigan.gov%7Cbc01d740af0b4e6d3d8108da3a5e54f4%7Cd5fb7087377742ad966a892ef47225d1%7C0%7C0%7C637886474064346129%7CUnknown%7CTWFpbGZsb3d8eyJWIjoiMC4wLjAwMDAiLCJQIjoiV2luMzIiLCJBTiI6Ik1haWwiLCJXVCI6Mn0%3D%7C3000%7C%7C%7C&amp;sdata=fyUvKjk9srzoMQsOueCpJrDmsu99JYbXT9VKlFs%2BzW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Abbruzzese, Michele (DHHS)</dc:creator>
  <cp:keywords/>
  <dc:description/>
  <cp:lastModifiedBy>Bryant, Joyce (DHHS)</cp:lastModifiedBy>
  <cp:revision>2</cp:revision>
  <dcterms:created xsi:type="dcterms:W3CDTF">2023-01-24T15:29:00Z</dcterms:created>
  <dcterms:modified xsi:type="dcterms:W3CDTF">2023-01-24T15:29:00Z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2022-05-20T14:29:20Z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feff4889-a58a-4647-a659-d6cd018d8d7d</vt:lpwstr>
  </property>
  <property fmtid="{D5CDD505-2E9C-101B-9397-08002B2CF9AE}" pid="8" name="MSIP_Label_3a2fed65-62e7-46ea-af74-187e0c17143a_ContentBits">
    <vt:lpwstr>0</vt:lpwstr>
  </property>
</Properties>
</file>